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645" w:type="dxa"/>
        <w:tblInd w:w="-430" w:type="dxa"/>
        <w:tblCellMar>
          <w:left w:w="320" w:type="dxa"/>
          <w:right w:w="115" w:type="dxa"/>
        </w:tblCellMar>
        <w:tblLook w:val="04A0" w:firstRow="1" w:lastRow="0" w:firstColumn="1" w:lastColumn="0" w:noHBand="0" w:noVBand="1"/>
      </w:tblPr>
      <w:tblGrid>
        <w:gridCol w:w="441"/>
        <w:gridCol w:w="10763"/>
        <w:gridCol w:w="441"/>
      </w:tblGrid>
      <w:tr w:rsidR="006C5BE8" w14:paraId="1830E27A" w14:textId="77777777">
        <w:trPr>
          <w:trHeight w:val="85"/>
        </w:trPr>
        <w:tc>
          <w:tcPr>
            <w:tcW w:w="11645" w:type="dxa"/>
            <w:gridSpan w:val="3"/>
            <w:tcBorders>
              <w:top w:val="double" w:sz="16" w:space="0" w:color="000000"/>
              <w:left w:val="double" w:sz="16" w:space="0" w:color="000000"/>
              <w:bottom w:val="single" w:sz="6" w:space="0" w:color="000000"/>
              <w:right w:val="double" w:sz="16" w:space="0" w:color="000000"/>
            </w:tcBorders>
          </w:tcPr>
          <w:p w14:paraId="601B73A8" w14:textId="77777777" w:rsidR="006C5BE8" w:rsidRDefault="006C5BE8">
            <w:pPr>
              <w:spacing w:after="160" w:line="259" w:lineRule="auto"/>
              <w:ind w:left="0" w:firstLine="0"/>
            </w:pPr>
          </w:p>
        </w:tc>
      </w:tr>
      <w:tr w:rsidR="006C5BE8" w14:paraId="2DCFA38E" w14:textId="77777777">
        <w:trPr>
          <w:trHeight w:val="1016"/>
        </w:trPr>
        <w:tc>
          <w:tcPr>
            <w:tcW w:w="110" w:type="dxa"/>
            <w:tcBorders>
              <w:top w:val="nil"/>
              <w:left w:val="double" w:sz="16" w:space="0" w:color="000000"/>
              <w:bottom w:val="double" w:sz="16" w:space="0" w:color="000000"/>
              <w:right w:val="single" w:sz="6" w:space="0" w:color="000000"/>
            </w:tcBorders>
          </w:tcPr>
          <w:p w14:paraId="266D321F" w14:textId="77777777" w:rsidR="006C5BE8" w:rsidRDefault="006C5BE8">
            <w:pPr>
              <w:spacing w:after="160" w:line="259" w:lineRule="auto"/>
              <w:ind w:left="0" w:firstLine="0"/>
            </w:pPr>
          </w:p>
        </w:tc>
        <w:tc>
          <w:tcPr>
            <w:tcW w:w="11385" w:type="dxa"/>
            <w:tcBorders>
              <w:top w:val="single" w:sz="6" w:space="0" w:color="000000"/>
              <w:left w:val="single" w:sz="6" w:space="0" w:color="000000"/>
              <w:bottom w:val="double" w:sz="15" w:space="0" w:color="000000"/>
              <w:right w:val="single" w:sz="6" w:space="0" w:color="000000"/>
            </w:tcBorders>
            <w:shd w:val="clear" w:color="auto" w:fill="FFFFFF"/>
          </w:tcPr>
          <w:p w14:paraId="6C262FB9" w14:textId="3EE0C538" w:rsidR="006C5BE8" w:rsidRDefault="00CA645C" w:rsidP="00F54269">
            <w:pPr>
              <w:spacing w:after="69" w:line="259" w:lineRule="auto"/>
              <w:ind w:left="0" w:firstLine="0"/>
            </w:pPr>
            <w:r>
              <w:t xml:space="preserve"> </w:t>
            </w:r>
            <w:r>
              <w:rPr>
                <w:sz w:val="31"/>
                <w:vertAlign w:val="superscript"/>
              </w:rPr>
              <w:tab/>
            </w:r>
            <w:r w:rsidR="005E36A9">
              <w:rPr>
                <w:sz w:val="31"/>
                <w:vertAlign w:val="superscript"/>
              </w:rPr>
              <w:t xml:space="preserve">                       </w:t>
            </w:r>
            <w:r>
              <w:rPr>
                <w:b/>
                <w:sz w:val="36"/>
              </w:rPr>
              <w:t>Plymouth FRC Preschool Application</w:t>
            </w:r>
            <w:r w:rsidR="005E36A9">
              <w:rPr>
                <w:b/>
                <w:sz w:val="36"/>
              </w:rPr>
              <w:t xml:space="preserve">     </w:t>
            </w:r>
            <w:r>
              <w:rPr>
                <w:b/>
                <w:sz w:val="36"/>
              </w:rPr>
              <w:t xml:space="preserve"> </w:t>
            </w:r>
            <w:r w:rsidR="005E36A9">
              <w:rPr>
                <w:noProof/>
              </w:rPr>
              <w:drawing>
                <wp:inline distT="0" distB="0" distL="0" distR="0" wp14:anchorId="42293050" wp14:editId="416FED60">
                  <wp:extent cx="762789" cy="449580"/>
                  <wp:effectExtent l="0" t="0" r="0" b="7620"/>
                  <wp:docPr id="1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483" cy="4759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54269">
              <w:rPr>
                <w:noProof/>
              </w:rPr>
              <w:drawing>
                <wp:inline distT="0" distB="0" distL="0" distR="0" wp14:anchorId="2BC2B671" wp14:editId="67DDD98D">
                  <wp:extent cx="716280" cy="327660"/>
                  <wp:effectExtent l="0" t="0" r="7620" b="0"/>
                  <wp:docPr id="234" name="Picture 2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4" name="Picture 23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628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4269">
              <w:rPr>
                <w:b/>
                <w:sz w:val="36"/>
              </w:rPr>
              <w:t xml:space="preserve">                              </w:t>
            </w:r>
            <w:r w:rsidR="00553506">
              <w:rPr>
                <w:b/>
                <w:sz w:val="36"/>
              </w:rPr>
              <w:t>202</w:t>
            </w:r>
            <w:r w:rsidR="004F07FA">
              <w:rPr>
                <w:b/>
                <w:sz w:val="36"/>
              </w:rPr>
              <w:t>1</w:t>
            </w:r>
            <w:r w:rsidR="00553506">
              <w:rPr>
                <w:b/>
                <w:sz w:val="36"/>
              </w:rPr>
              <w:t>/202</w:t>
            </w:r>
            <w:r w:rsidR="004F07FA">
              <w:rPr>
                <w:b/>
                <w:sz w:val="36"/>
              </w:rPr>
              <w:t>2</w:t>
            </w:r>
          </w:p>
        </w:tc>
        <w:tc>
          <w:tcPr>
            <w:tcW w:w="150" w:type="dxa"/>
            <w:tcBorders>
              <w:top w:val="nil"/>
              <w:left w:val="single" w:sz="6" w:space="0" w:color="000000"/>
              <w:bottom w:val="double" w:sz="16" w:space="0" w:color="000000"/>
              <w:right w:val="double" w:sz="16" w:space="0" w:color="000000"/>
            </w:tcBorders>
          </w:tcPr>
          <w:p w14:paraId="1001BD80" w14:textId="77777777" w:rsidR="006C5BE8" w:rsidRDefault="006C5BE8">
            <w:pPr>
              <w:spacing w:after="160" w:line="259" w:lineRule="auto"/>
              <w:ind w:left="0" w:firstLine="0"/>
            </w:pPr>
          </w:p>
        </w:tc>
      </w:tr>
    </w:tbl>
    <w:p w14:paraId="11C24014" w14:textId="3B44ADF5" w:rsidR="006C5BE8" w:rsidRDefault="00CA645C" w:rsidP="00931CD4">
      <w:pPr>
        <w:tabs>
          <w:tab w:val="center" w:pos="8592"/>
        </w:tabs>
      </w:pPr>
      <w:r>
        <w:t xml:space="preserve"> </w:t>
      </w:r>
    </w:p>
    <w:p w14:paraId="6420E94C" w14:textId="23E32898" w:rsidR="006C5BE8" w:rsidRDefault="00CA645C">
      <w:pPr>
        <w:spacing w:after="108" w:line="250" w:lineRule="auto"/>
        <w:ind w:left="-5"/>
        <w:jc w:val="both"/>
      </w:pPr>
      <w:r>
        <w:rPr>
          <w:b/>
        </w:rPr>
        <w:t xml:space="preserve">Please Print Clearly                                                                                                         </w:t>
      </w:r>
      <w:r>
        <w:t>Date_______________________</w:t>
      </w:r>
    </w:p>
    <w:p w14:paraId="5DA304FD" w14:textId="77777777" w:rsidR="006C5BE8" w:rsidRDefault="00CA645C">
      <w:pPr>
        <w:spacing w:after="0" w:line="259" w:lineRule="auto"/>
        <w:ind w:left="-5"/>
      </w:pPr>
      <w:r>
        <w:rPr>
          <w:b/>
          <w:u w:val="single" w:color="000000"/>
        </w:rPr>
        <w:t>Student Information:</w:t>
      </w:r>
      <w:r>
        <w:rPr>
          <w:b/>
        </w:rPr>
        <w:t xml:space="preserve"> </w:t>
      </w:r>
    </w:p>
    <w:p w14:paraId="52034BD4" w14:textId="77777777" w:rsidR="006C5BE8" w:rsidRDefault="00CA645C">
      <w:pPr>
        <w:spacing w:after="202"/>
        <w:ind w:left="-5"/>
      </w:pPr>
      <w:r>
        <w:t xml:space="preserve">Child’s Full Name:  ___________________________________________________________________   </w:t>
      </w:r>
    </w:p>
    <w:p w14:paraId="6380EFC3" w14:textId="77777777" w:rsidR="006C5BE8" w:rsidRDefault="00CA645C">
      <w:pPr>
        <w:tabs>
          <w:tab w:val="center" w:pos="8329"/>
        </w:tabs>
        <w:spacing w:after="24"/>
        <w:ind w:left="-15" w:firstLine="0"/>
      </w:pPr>
      <w:r>
        <w:t xml:space="preserve">Date of Birth: ________ / _________ / __________ </w:t>
      </w:r>
      <w:r>
        <w:tab/>
        <w:t xml:space="preserve">Sex: </w:t>
      </w:r>
      <w:r>
        <w:rPr>
          <w:rFonts w:ascii="Wingdings" w:eastAsia="Wingdings" w:hAnsi="Wingdings" w:cs="Wingdings"/>
          <w:sz w:val="28"/>
        </w:rPr>
        <w:t></w:t>
      </w:r>
      <w:r>
        <w:t xml:space="preserve">Male  </w:t>
      </w:r>
      <w:r>
        <w:rPr>
          <w:rFonts w:ascii="Wingdings" w:eastAsia="Wingdings" w:hAnsi="Wingdings" w:cs="Wingdings"/>
          <w:sz w:val="28"/>
        </w:rPr>
        <w:t></w:t>
      </w:r>
      <w:r>
        <w:t xml:space="preserve">Female  </w:t>
      </w:r>
    </w:p>
    <w:p w14:paraId="647AED52" w14:textId="77777777" w:rsidR="006C5BE8" w:rsidRDefault="00CA645C">
      <w:pPr>
        <w:tabs>
          <w:tab w:val="center" w:pos="1719"/>
          <w:tab w:val="center" w:pos="2655"/>
          <w:tab w:val="center" w:pos="3735"/>
        </w:tabs>
        <w:spacing w:after="100" w:line="259" w:lineRule="auto"/>
        <w:ind w:left="0" w:firstLine="0"/>
      </w:pPr>
      <w:r>
        <w:rPr>
          <w:sz w:val="12"/>
        </w:rPr>
        <w:t xml:space="preserve"> </w:t>
      </w:r>
      <w:r>
        <w:rPr>
          <w:sz w:val="12"/>
        </w:rPr>
        <w:tab/>
        <w:t xml:space="preserve">Month  </w:t>
      </w:r>
      <w:r>
        <w:rPr>
          <w:sz w:val="12"/>
        </w:rPr>
        <w:tab/>
        <w:t xml:space="preserve"> Day </w:t>
      </w:r>
      <w:r>
        <w:rPr>
          <w:sz w:val="12"/>
        </w:rPr>
        <w:tab/>
        <w:t>Year</w:t>
      </w:r>
      <w:r>
        <w:t xml:space="preserve"> </w:t>
      </w:r>
    </w:p>
    <w:p w14:paraId="5AEF48B1" w14:textId="77777777" w:rsidR="006C5BE8" w:rsidRDefault="00CA645C">
      <w:pPr>
        <w:spacing w:line="360" w:lineRule="auto"/>
        <w:ind w:left="-5"/>
      </w:pPr>
      <w:r>
        <w:t>Child’s Address:  ____________________________________________________________________________________ Home Phone:</w:t>
      </w:r>
      <w:r>
        <w:rPr>
          <w:b/>
        </w:rPr>
        <w:t xml:space="preserve">  ______________________________________________________________________________________ </w:t>
      </w:r>
    </w:p>
    <w:p w14:paraId="251F8D11" w14:textId="1BAE22F1" w:rsidR="00931CD4" w:rsidRPr="00931CD4" w:rsidRDefault="00931CD4" w:rsidP="00931CD4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931CD4">
        <w:rPr>
          <w:rFonts w:ascii="Times New Roman" w:eastAsia="Times New Roman" w:hAnsi="Times New Roman" w:cs="Times New Roman"/>
          <w:bCs/>
          <w:color w:val="auto"/>
          <w:sz w:val="22"/>
        </w:rPr>
        <w:t>Ethnicity  Please Circle:     Hispanic    No-Hispanic    DNVR</w:t>
      </w:r>
    </w:p>
    <w:p w14:paraId="467399B2" w14:textId="027F2EDA" w:rsidR="00931CD4" w:rsidRDefault="00931CD4" w:rsidP="00931CD4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auto"/>
          <w:sz w:val="22"/>
        </w:rPr>
      </w:pPr>
      <w:r w:rsidRPr="00931CD4">
        <w:rPr>
          <w:rFonts w:ascii="Times New Roman" w:eastAsia="Times New Roman" w:hAnsi="Times New Roman" w:cs="Times New Roman"/>
          <w:bCs/>
          <w:color w:val="auto"/>
          <w:sz w:val="22"/>
        </w:rPr>
        <w:t xml:space="preserve">Race(s) Please Circle:  White,  Black,   Asian,  Native American,  Pacific Island,  DNVR   </w:t>
      </w:r>
    </w:p>
    <w:p w14:paraId="6435169E" w14:textId="77777777" w:rsidR="00931CD4" w:rsidRPr="00931CD4" w:rsidRDefault="00931CD4" w:rsidP="00931CD4">
      <w:p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color w:val="auto"/>
          <w:sz w:val="22"/>
        </w:rPr>
      </w:pPr>
    </w:p>
    <w:p w14:paraId="16D59CAF" w14:textId="77777777" w:rsidR="006C5BE8" w:rsidRDefault="00CA645C">
      <w:pPr>
        <w:spacing w:after="0" w:line="259" w:lineRule="auto"/>
        <w:ind w:left="-5"/>
      </w:pPr>
      <w:r>
        <w:rPr>
          <w:b/>
          <w:u w:val="single" w:color="000000"/>
        </w:rPr>
        <w:t>Family Information:</w:t>
      </w:r>
      <w:r>
        <w:rPr>
          <w:b/>
        </w:rPr>
        <w:t xml:space="preserve"> </w:t>
      </w:r>
    </w:p>
    <w:p w14:paraId="1BE8A365" w14:textId="77777777" w:rsidR="006C5BE8" w:rsidRDefault="00CA645C">
      <w:pPr>
        <w:spacing w:line="259" w:lineRule="auto"/>
        <w:ind w:left="-5"/>
      </w:pPr>
      <w:r>
        <w:t>Family Name:</w:t>
      </w:r>
      <w:r>
        <w:rPr>
          <w:sz w:val="16"/>
        </w:rPr>
        <w:t xml:space="preserve"> _____________________________________________________ </w:t>
      </w:r>
      <w:r>
        <w:t xml:space="preserve"># in Household:  ____________  </w:t>
      </w:r>
    </w:p>
    <w:p w14:paraId="46D1078C" w14:textId="77777777" w:rsidR="006C5BE8" w:rsidRDefault="00CA645C">
      <w:pPr>
        <w:ind w:left="-5"/>
      </w:pPr>
      <w:r>
        <w:t xml:space="preserve">Mother’s Name:  ___________________________________________________________________________________ </w:t>
      </w:r>
    </w:p>
    <w:p w14:paraId="5C1B65FE" w14:textId="77777777" w:rsidR="006C5BE8" w:rsidRDefault="00CA645C">
      <w:pPr>
        <w:ind w:left="-5"/>
      </w:pPr>
      <w:r>
        <w:t xml:space="preserve">Mother’s Address: </w:t>
      </w:r>
      <w:r>
        <w:rPr>
          <w:sz w:val="16"/>
        </w:rPr>
        <w:t>(if different from child)</w:t>
      </w:r>
      <w:r>
        <w:t xml:space="preserve">  ________________________________________________________________ </w:t>
      </w:r>
    </w:p>
    <w:p w14:paraId="22249CD7" w14:textId="77777777" w:rsidR="006C5BE8" w:rsidRDefault="00CA645C">
      <w:pPr>
        <w:ind w:left="-5"/>
      </w:pPr>
      <w:r>
        <w:t xml:space="preserve">Mother’s Cell Phone:  _________________________  Mother’s Email:  _____________________________________ </w:t>
      </w:r>
    </w:p>
    <w:p w14:paraId="71A1963B" w14:textId="77777777" w:rsidR="006C5BE8" w:rsidRDefault="00CA645C">
      <w:pPr>
        <w:ind w:left="-5"/>
      </w:pPr>
      <w:r>
        <w:t xml:space="preserve">Father’s Name:  ____________________________________________________________________________________ </w:t>
      </w:r>
    </w:p>
    <w:p w14:paraId="5F0D4321" w14:textId="77777777" w:rsidR="006C5BE8" w:rsidRDefault="00CA645C">
      <w:pPr>
        <w:ind w:left="-5"/>
      </w:pPr>
      <w:r>
        <w:t xml:space="preserve">Father’s Address: </w:t>
      </w:r>
      <w:r>
        <w:rPr>
          <w:sz w:val="16"/>
        </w:rPr>
        <w:t>(if different from child)</w:t>
      </w:r>
      <w:r>
        <w:t xml:space="preserve">  _________________________________________________________________ </w:t>
      </w:r>
    </w:p>
    <w:p w14:paraId="1AD51FD5" w14:textId="77777777" w:rsidR="006C5BE8" w:rsidRDefault="00CA645C">
      <w:pPr>
        <w:ind w:left="-5"/>
      </w:pPr>
      <w:r>
        <w:t xml:space="preserve">Father’s Cell Phone:  __________________________  Father’s Email:  ______________________________________ </w:t>
      </w:r>
    </w:p>
    <w:p w14:paraId="7D32F5DB" w14:textId="77777777" w:rsidR="006C5BE8" w:rsidRDefault="00CA645C">
      <w:pPr>
        <w:spacing w:after="86" w:line="259" w:lineRule="auto"/>
        <w:ind w:left="-5"/>
      </w:pPr>
      <w:r>
        <w:rPr>
          <w:b/>
          <w:u w:val="single" w:color="000000"/>
        </w:rPr>
        <w:t>Medical:</w:t>
      </w:r>
      <w:r>
        <w:rPr>
          <w:b/>
        </w:rPr>
        <w:t xml:space="preserve"> </w:t>
      </w:r>
    </w:p>
    <w:p w14:paraId="270EDDB4" w14:textId="77777777" w:rsidR="006C5BE8" w:rsidRDefault="00CA645C">
      <w:pPr>
        <w:spacing w:after="19"/>
        <w:ind w:left="-5"/>
      </w:pPr>
      <w:r>
        <w:t xml:space="preserve">Does your child have a Primary Care Doctor? </w:t>
      </w:r>
      <w:r>
        <w:rPr>
          <w:rFonts w:ascii="Wingdings" w:eastAsia="Wingdings" w:hAnsi="Wingdings" w:cs="Wingdings"/>
          <w:sz w:val="28"/>
        </w:rPr>
        <w:t></w:t>
      </w:r>
      <w:r>
        <w:t xml:space="preserve">YES </w:t>
      </w:r>
      <w:r>
        <w:rPr>
          <w:rFonts w:ascii="Wingdings" w:eastAsia="Wingdings" w:hAnsi="Wingdings" w:cs="Wingdings"/>
          <w:sz w:val="28"/>
        </w:rPr>
        <w:t></w:t>
      </w:r>
      <w:r>
        <w:rPr>
          <w:sz w:val="28"/>
        </w:rPr>
        <w:t xml:space="preserve"> </w:t>
      </w:r>
      <w:r>
        <w:t xml:space="preserve">NO </w:t>
      </w:r>
    </w:p>
    <w:p w14:paraId="43E63302" w14:textId="0383163D" w:rsidR="00CA645C" w:rsidRDefault="00CA645C" w:rsidP="005E36A9">
      <w:pPr>
        <w:spacing w:after="9"/>
        <w:ind w:left="-5"/>
      </w:pPr>
      <w:r>
        <w:t xml:space="preserve">Doctor’s Name/Phone:  _____________________________________________________________________________ Child’s Medical Coverage: </w:t>
      </w:r>
      <w:r>
        <w:rPr>
          <w:rFonts w:ascii="Wingdings" w:eastAsia="Wingdings" w:hAnsi="Wingdings" w:cs="Wingdings"/>
          <w:sz w:val="28"/>
        </w:rPr>
        <w:t></w:t>
      </w:r>
      <w:r>
        <w:t xml:space="preserve">HUSKY </w:t>
      </w:r>
      <w:r>
        <w:rPr>
          <w:sz w:val="28"/>
        </w:rPr>
        <w:t xml:space="preserve">  </w:t>
      </w:r>
      <w:r>
        <w:rPr>
          <w:rFonts w:ascii="Wingdings" w:eastAsia="Wingdings" w:hAnsi="Wingdings" w:cs="Wingdings"/>
          <w:sz w:val="28"/>
        </w:rPr>
        <w:t></w:t>
      </w:r>
      <w:r>
        <w:rPr>
          <w:sz w:val="28"/>
        </w:rPr>
        <w:t xml:space="preserve"> </w:t>
      </w:r>
      <w:r>
        <w:t xml:space="preserve">Medicaid </w:t>
      </w:r>
      <w:r>
        <w:rPr>
          <w:rFonts w:ascii="Wingdings" w:eastAsia="Wingdings" w:hAnsi="Wingdings" w:cs="Wingdings"/>
          <w:sz w:val="28"/>
        </w:rPr>
        <w:t></w:t>
      </w:r>
      <w:r>
        <w:rPr>
          <w:sz w:val="28"/>
        </w:rPr>
        <w:t xml:space="preserve"> </w:t>
      </w:r>
      <w:r>
        <w:t>Private</w:t>
      </w:r>
      <w:r>
        <w:rPr>
          <w:sz w:val="28"/>
        </w:rPr>
        <w:t xml:space="preserve"> </w:t>
      </w:r>
      <w:r>
        <w:rPr>
          <w:rFonts w:ascii="Wingdings" w:eastAsia="Wingdings" w:hAnsi="Wingdings" w:cs="Wingdings"/>
          <w:sz w:val="28"/>
        </w:rPr>
        <w:t></w:t>
      </w:r>
      <w:r>
        <w:rPr>
          <w:sz w:val="28"/>
        </w:rPr>
        <w:t xml:space="preserve"> </w:t>
      </w:r>
      <w:r>
        <w:t>None</w:t>
      </w:r>
      <w:r>
        <w:rPr>
          <w:sz w:val="28"/>
        </w:rPr>
        <w:t xml:space="preserve"> </w:t>
      </w:r>
      <w:r>
        <w:t xml:space="preserve"> </w:t>
      </w:r>
    </w:p>
    <w:p w14:paraId="64BA42E3" w14:textId="77777777" w:rsidR="006C5BE8" w:rsidRDefault="00CA645C">
      <w:pPr>
        <w:spacing w:after="91" w:line="259" w:lineRule="auto"/>
        <w:ind w:left="-5"/>
      </w:pPr>
      <w:r>
        <w:rPr>
          <w:b/>
          <w:u w:val="single" w:color="000000"/>
        </w:rPr>
        <w:t>Financial Assistance:</w:t>
      </w:r>
      <w:r>
        <w:rPr>
          <w:b/>
        </w:rPr>
        <w:t xml:space="preserve"> </w:t>
      </w:r>
    </w:p>
    <w:p w14:paraId="58A4D8E7" w14:textId="3B2256AB" w:rsidR="006C5BE8" w:rsidRDefault="00CA645C">
      <w:pPr>
        <w:numPr>
          <w:ilvl w:val="0"/>
          <w:numId w:val="1"/>
        </w:numPr>
        <w:spacing w:after="43"/>
        <w:ind w:hanging="326"/>
      </w:pPr>
      <w:r>
        <w:t xml:space="preserve">My family would like to apply for financial assistance.  </w:t>
      </w:r>
      <w:r w:rsidR="004F07FA">
        <w:t>A</w:t>
      </w:r>
      <w:r>
        <w:t>dditional information</w:t>
      </w:r>
      <w:r w:rsidR="004F07FA">
        <w:t xml:space="preserve"> is required.</w:t>
      </w:r>
    </w:p>
    <w:p w14:paraId="4722075C" w14:textId="77777777" w:rsidR="006C5BE8" w:rsidRDefault="00CA645C">
      <w:pPr>
        <w:numPr>
          <w:ilvl w:val="0"/>
          <w:numId w:val="1"/>
        </w:numPr>
        <w:spacing w:after="0"/>
        <w:ind w:hanging="326"/>
      </w:pPr>
      <w:r>
        <w:t xml:space="preserve">My family does not intend on applying for financial assistance. </w:t>
      </w:r>
    </w:p>
    <w:p w14:paraId="7F812E68" w14:textId="77777777" w:rsidR="006C5BE8" w:rsidRDefault="00CA645C">
      <w:pPr>
        <w:ind w:left="-5"/>
      </w:pPr>
      <w:r>
        <w:rPr>
          <w:b/>
        </w:rPr>
        <w:t>NOTE:</w:t>
      </w:r>
      <w:r>
        <w:t xml:space="preserve"> Financial Assistance is not guaranteed, and all paperwork must be submitted on-time. </w:t>
      </w:r>
    </w:p>
    <w:p w14:paraId="19DE51C1" w14:textId="77777777" w:rsidR="006C5BE8" w:rsidRDefault="00CA645C">
      <w:pPr>
        <w:spacing w:after="0" w:line="259" w:lineRule="auto"/>
        <w:ind w:left="-5"/>
      </w:pPr>
      <w:r>
        <w:rPr>
          <w:b/>
          <w:u w:val="single" w:color="000000"/>
        </w:rPr>
        <w:t>Please select the school district your child lives in:</w:t>
      </w:r>
      <w:r>
        <w:rPr>
          <w:b/>
        </w:rPr>
        <w:t xml:space="preserve"> </w:t>
      </w:r>
    </w:p>
    <w:p w14:paraId="00F32A44" w14:textId="77777777" w:rsidR="006C5BE8" w:rsidRDefault="00CA645C">
      <w:pPr>
        <w:numPr>
          <w:ilvl w:val="0"/>
          <w:numId w:val="1"/>
        </w:numPr>
        <w:spacing w:after="0"/>
        <w:ind w:hanging="326"/>
      </w:pPr>
      <w:r>
        <w:t xml:space="preserve">Plymouth Center School District </w:t>
      </w:r>
    </w:p>
    <w:p w14:paraId="0BA91B51" w14:textId="77777777" w:rsidR="006C5BE8" w:rsidRDefault="00CA645C">
      <w:pPr>
        <w:numPr>
          <w:ilvl w:val="0"/>
          <w:numId w:val="1"/>
        </w:numPr>
        <w:spacing w:after="0"/>
        <w:ind w:hanging="326"/>
      </w:pPr>
      <w:r>
        <w:t xml:space="preserve">Fisher Elementary School District </w:t>
      </w:r>
    </w:p>
    <w:p w14:paraId="71BB7C60" w14:textId="17D6761E" w:rsidR="006C5BE8" w:rsidRDefault="00CA645C" w:rsidP="005E36A9">
      <w:pPr>
        <w:numPr>
          <w:ilvl w:val="0"/>
          <w:numId w:val="1"/>
        </w:numPr>
        <w:ind w:hanging="326"/>
      </w:pPr>
      <w:r>
        <w:t xml:space="preserve">I am not sure </w:t>
      </w:r>
    </w:p>
    <w:p w14:paraId="3653A088" w14:textId="5D3C4CAA" w:rsidR="00931CD4" w:rsidRPr="00931CD4" w:rsidRDefault="00CA645C" w:rsidP="00931CD4">
      <w:pPr>
        <w:rPr>
          <w:rFonts w:eastAsia="Times New Roman" w:cs="Times New Roman"/>
          <w:b/>
          <w:color w:val="auto"/>
          <w:sz w:val="18"/>
          <w:szCs w:val="18"/>
        </w:rPr>
      </w:pPr>
      <w:r>
        <w:rPr>
          <w:rFonts w:ascii="Wingdings" w:eastAsia="Wingdings" w:hAnsi="Wingdings" w:cs="Wingdings"/>
        </w:rPr>
        <w:t></w:t>
      </w:r>
      <w:r>
        <w:rPr>
          <w:rFonts w:ascii="Arial" w:eastAsia="Arial" w:hAnsi="Arial" w:cs="Arial"/>
        </w:rPr>
        <w:t xml:space="preserve"> </w:t>
      </w:r>
      <w:r>
        <w:rPr>
          <w:b/>
          <w:sz w:val="22"/>
        </w:rPr>
        <w:t>Return this application to:</w:t>
      </w:r>
      <w:r>
        <w:rPr>
          <w:sz w:val="22"/>
        </w:rPr>
        <w:t xml:space="preserve"> </w:t>
      </w:r>
      <w:r w:rsidR="00931CD4">
        <w:rPr>
          <w:sz w:val="22"/>
        </w:rPr>
        <w:t xml:space="preserve">C/O </w:t>
      </w:r>
      <w:r>
        <w:rPr>
          <w:sz w:val="22"/>
        </w:rPr>
        <w:t>Plymouth FRC</w:t>
      </w:r>
      <w:r w:rsidR="00931CD4">
        <w:rPr>
          <w:sz w:val="22"/>
        </w:rPr>
        <w:t xml:space="preserve"> Preschool,</w:t>
      </w:r>
      <w:r>
        <w:rPr>
          <w:sz w:val="22"/>
        </w:rPr>
        <w:t xml:space="preserve"> </w:t>
      </w:r>
      <w:r w:rsidR="00931CD4">
        <w:rPr>
          <w:sz w:val="22"/>
        </w:rPr>
        <w:t xml:space="preserve"> </w:t>
      </w:r>
      <w:r w:rsidR="00931CD4" w:rsidRPr="00931CD4">
        <w:rPr>
          <w:rFonts w:eastAsia="Times New Roman" w:cs="Times New Roman"/>
          <w:bCs/>
          <w:color w:val="auto"/>
          <w:sz w:val="24"/>
          <w:szCs w:val="24"/>
        </w:rPr>
        <w:t>77 Main St. Terryville Ct. 06786</w:t>
      </w:r>
    </w:p>
    <w:p w14:paraId="20465A24" w14:textId="41423F26" w:rsidR="00CA645C" w:rsidRDefault="00CA645C" w:rsidP="005E36A9">
      <w:pPr>
        <w:spacing w:after="0" w:line="259" w:lineRule="auto"/>
        <w:ind w:left="360" w:firstLine="0"/>
      </w:pPr>
    </w:p>
    <w:p w14:paraId="6D87286E" w14:textId="77777777" w:rsidR="005E36A9" w:rsidRPr="005E36A9" w:rsidRDefault="005E36A9" w:rsidP="005E36A9">
      <w:pPr>
        <w:spacing w:after="0" w:line="259" w:lineRule="auto"/>
        <w:ind w:left="360" w:firstLine="0"/>
      </w:pPr>
    </w:p>
    <w:p w14:paraId="6C9B8A7E" w14:textId="77777777" w:rsidR="006C5BE8" w:rsidRDefault="00CA645C">
      <w:pPr>
        <w:spacing w:after="60" w:line="259" w:lineRule="auto"/>
        <w:ind w:left="1791" w:firstLine="0"/>
      </w:pPr>
      <w:r>
        <w:rPr>
          <w:b/>
          <w:sz w:val="22"/>
        </w:rPr>
        <w:t xml:space="preserve">Please include the Non-Refundable $100.00 fee with this application </w:t>
      </w:r>
    </w:p>
    <w:p w14:paraId="5162E894" w14:textId="77777777" w:rsidR="00CA645C" w:rsidRDefault="00CA645C">
      <w:pPr>
        <w:spacing w:after="0"/>
        <w:ind w:left="-5"/>
        <w:rPr>
          <w:sz w:val="24"/>
          <w:u w:val="single" w:color="000000"/>
        </w:rPr>
      </w:pPr>
    </w:p>
    <w:p w14:paraId="301F44BB" w14:textId="77777777" w:rsidR="00CA645C" w:rsidRDefault="00CA645C">
      <w:pPr>
        <w:spacing w:after="0"/>
        <w:ind w:left="-5"/>
      </w:pPr>
    </w:p>
    <w:p w14:paraId="4121A28A" w14:textId="5CFC2403" w:rsidR="00CA645C" w:rsidRDefault="00931CD4">
      <w:pPr>
        <w:spacing w:after="0"/>
        <w:ind w:left="-5"/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0" wp14:anchorId="25D193E1" wp14:editId="7D48E63A">
            <wp:simplePos x="0" y="0"/>
            <wp:positionH relativeFrom="column">
              <wp:posOffset>5137150</wp:posOffset>
            </wp:positionH>
            <wp:positionV relativeFrom="paragraph">
              <wp:posOffset>0</wp:posOffset>
            </wp:positionV>
            <wp:extent cx="1987550" cy="482600"/>
            <wp:effectExtent l="0" t="0" r="0" b="0"/>
            <wp:wrapSquare wrapText="bothSides"/>
            <wp:docPr id="324" name="Picture 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4" name="Picture 32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7550" cy="48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C42FDD" w14:textId="4E8B9C68" w:rsidR="006C5BE8" w:rsidRDefault="006C5BE8">
      <w:pPr>
        <w:spacing w:after="0"/>
        <w:ind w:left="-5"/>
      </w:pPr>
    </w:p>
    <w:p w14:paraId="416CFFCF" w14:textId="77777777" w:rsidR="006C5BE8" w:rsidRDefault="00CA645C">
      <w:pPr>
        <w:spacing w:after="0" w:line="259" w:lineRule="auto"/>
        <w:ind w:left="0" w:firstLine="0"/>
      </w:pPr>
      <w:r>
        <w:t xml:space="preserve"> </w:t>
      </w:r>
    </w:p>
    <w:p w14:paraId="0010C8F6" w14:textId="461E146A" w:rsidR="00CA645C" w:rsidRDefault="00931CD4" w:rsidP="00931CD4">
      <w:pPr>
        <w:spacing w:after="0" w:line="220" w:lineRule="auto"/>
        <w:ind w:left="2900" w:right="339" w:firstLine="0"/>
        <w:rPr>
          <w:b/>
          <w:sz w:val="40"/>
        </w:rPr>
      </w:pPr>
      <w:r>
        <w:rPr>
          <w:b/>
          <w:sz w:val="40"/>
        </w:rPr>
        <w:t xml:space="preserve">  </w:t>
      </w:r>
      <w:r w:rsidR="00CA645C">
        <w:rPr>
          <w:b/>
          <w:sz w:val="40"/>
        </w:rPr>
        <w:t>Description of Plymouth</w:t>
      </w:r>
    </w:p>
    <w:p w14:paraId="0D9E8FD4" w14:textId="6EFEC862" w:rsidR="006C5BE8" w:rsidRDefault="00CA645C" w:rsidP="005E36A9">
      <w:pPr>
        <w:spacing w:after="0" w:line="220" w:lineRule="auto"/>
        <w:ind w:left="740" w:right="339" w:firstLine="0"/>
        <w:jc w:val="center"/>
      </w:pPr>
      <w:r>
        <w:rPr>
          <w:b/>
          <w:sz w:val="40"/>
        </w:rPr>
        <w:t>FRC Preschool Program</w:t>
      </w:r>
    </w:p>
    <w:p w14:paraId="17007383" w14:textId="77777777" w:rsidR="006C5BE8" w:rsidRDefault="00CA645C">
      <w:pPr>
        <w:spacing w:after="0" w:line="259" w:lineRule="auto"/>
        <w:ind w:left="0" w:firstLine="0"/>
      </w:pPr>
      <w:r>
        <w:rPr>
          <w:b/>
        </w:rPr>
        <w:t xml:space="preserve"> </w:t>
      </w:r>
    </w:p>
    <w:tbl>
      <w:tblPr>
        <w:tblStyle w:val="TableGrid"/>
        <w:tblW w:w="10990" w:type="dxa"/>
        <w:tblInd w:w="-108" w:type="dxa"/>
        <w:tblCellMar>
          <w:top w:w="96" w:type="dxa"/>
          <w:left w:w="108" w:type="dxa"/>
          <w:right w:w="100" w:type="dxa"/>
        </w:tblCellMar>
        <w:tblLook w:val="04A0" w:firstRow="1" w:lastRow="0" w:firstColumn="1" w:lastColumn="0" w:noHBand="0" w:noVBand="1"/>
      </w:tblPr>
      <w:tblGrid>
        <w:gridCol w:w="10990"/>
      </w:tblGrid>
      <w:tr w:rsidR="006C5BE8" w14:paraId="25A87E8E" w14:textId="77777777" w:rsidTr="00931CD4">
        <w:trPr>
          <w:trHeight w:val="905"/>
        </w:trPr>
        <w:tc>
          <w:tcPr>
            <w:tcW w:w="109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2EFC71DA" w14:textId="77777777" w:rsidR="006C5BE8" w:rsidRDefault="00CA645C">
            <w:pPr>
              <w:spacing w:after="0" w:line="259" w:lineRule="auto"/>
              <w:ind w:left="47" w:firstLine="0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</w:t>
            </w:r>
          </w:p>
        </w:tc>
      </w:tr>
      <w:tr w:rsidR="006C5BE8" w14:paraId="4ECAF2C5" w14:textId="77777777" w:rsidTr="00931CD4">
        <w:trPr>
          <w:trHeight w:val="8344"/>
        </w:trPr>
        <w:tc>
          <w:tcPr>
            <w:tcW w:w="109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4C0BD691" w14:textId="65426560" w:rsidR="006C5BE8" w:rsidRDefault="00CA645C">
            <w:pPr>
              <w:spacing w:after="10" w:line="259" w:lineRule="auto"/>
              <w:ind w:left="0" w:firstLine="0"/>
              <w:rPr>
                <w:b/>
                <w:sz w:val="24"/>
                <w:szCs w:val="24"/>
              </w:rPr>
            </w:pPr>
            <w:r w:rsidRPr="005E36A9">
              <w:rPr>
                <w:b/>
                <w:sz w:val="24"/>
                <w:szCs w:val="24"/>
                <w:u w:val="single" w:color="000000"/>
              </w:rPr>
              <w:t>FRC School Day:</w:t>
            </w:r>
            <w:r w:rsidRPr="005E36A9">
              <w:rPr>
                <w:b/>
                <w:sz w:val="24"/>
                <w:szCs w:val="24"/>
              </w:rPr>
              <w:t xml:space="preserve">  </w:t>
            </w:r>
          </w:p>
          <w:p w14:paraId="3F37EF37" w14:textId="77777777" w:rsidR="005E36A9" w:rsidRPr="005E36A9" w:rsidRDefault="005E36A9">
            <w:pPr>
              <w:spacing w:after="10" w:line="259" w:lineRule="auto"/>
              <w:ind w:left="0" w:firstLine="0"/>
              <w:rPr>
                <w:sz w:val="24"/>
                <w:szCs w:val="24"/>
              </w:rPr>
            </w:pPr>
          </w:p>
          <w:p w14:paraId="7D334F5D" w14:textId="62E70651" w:rsidR="006C5BE8" w:rsidRPr="005E36A9" w:rsidRDefault="00CA645C">
            <w:pPr>
              <w:numPr>
                <w:ilvl w:val="0"/>
                <w:numId w:val="3"/>
              </w:numPr>
              <w:spacing w:after="13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Safe and secure classroom setting at </w:t>
            </w:r>
            <w:r w:rsidR="004F07FA">
              <w:rPr>
                <w:sz w:val="24"/>
                <w:szCs w:val="24"/>
              </w:rPr>
              <w:t>Partnership Learning Academy</w:t>
            </w:r>
            <w:r w:rsidRPr="005E36A9">
              <w:rPr>
                <w:sz w:val="24"/>
                <w:szCs w:val="24"/>
              </w:rPr>
              <w:t>.</w:t>
            </w:r>
            <w:r w:rsidRPr="005E36A9">
              <w:rPr>
                <w:b/>
                <w:sz w:val="24"/>
                <w:szCs w:val="24"/>
              </w:rPr>
              <w:t xml:space="preserve"> </w:t>
            </w:r>
          </w:p>
          <w:p w14:paraId="3478A90F" w14:textId="77777777" w:rsidR="006C5BE8" w:rsidRPr="005E36A9" w:rsidRDefault="00CA645C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State of Connecticut Early Learning Developmental Standards for individualized instruction. </w:t>
            </w:r>
          </w:p>
          <w:p w14:paraId="13FA6B1C" w14:textId="0102F350" w:rsidR="006C5BE8" w:rsidRPr="005E36A9" w:rsidRDefault="00CA645C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0" wp14:anchorId="2075C620" wp14:editId="613E7903">
                  <wp:simplePos x="0" y="0"/>
                  <wp:positionH relativeFrom="column">
                    <wp:posOffset>5394960</wp:posOffset>
                  </wp:positionH>
                  <wp:positionV relativeFrom="paragraph">
                    <wp:posOffset>-11601</wp:posOffset>
                  </wp:positionV>
                  <wp:extent cx="1381125" cy="1381125"/>
                  <wp:effectExtent l="0" t="0" r="0" b="0"/>
                  <wp:wrapSquare wrapText="bothSides"/>
                  <wp:docPr id="676" name="Picture 67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5E36A9">
              <w:rPr>
                <w:sz w:val="24"/>
                <w:szCs w:val="24"/>
              </w:rPr>
              <w:t xml:space="preserve">Three and four-year old’s combined. </w:t>
            </w:r>
          </w:p>
          <w:p w14:paraId="08EBCFAA" w14:textId="77777777" w:rsidR="006C5BE8" w:rsidRPr="005E36A9" w:rsidRDefault="00CA645C">
            <w:pPr>
              <w:numPr>
                <w:ilvl w:val="0"/>
                <w:numId w:val="3"/>
              </w:numPr>
              <w:spacing w:after="12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b/>
                <w:sz w:val="24"/>
                <w:szCs w:val="24"/>
              </w:rPr>
              <w:t xml:space="preserve">NAEYC Accredited </w:t>
            </w:r>
          </w:p>
          <w:p w14:paraId="598A72F7" w14:textId="235F2564" w:rsidR="006C5BE8" w:rsidRDefault="00CA645C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Conscious Discipline skills are applied in the classroom daily. </w:t>
            </w:r>
          </w:p>
          <w:p w14:paraId="142A37E3" w14:textId="23CB2441" w:rsidR="005E36A9" w:rsidRPr="005E36A9" w:rsidRDefault="005E36A9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Ages and Stages Developmental Screening provided</w:t>
            </w:r>
          </w:p>
          <w:p w14:paraId="2F694F23" w14:textId="77777777" w:rsidR="006C5BE8" w:rsidRPr="005E36A9" w:rsidRDefault="00CA645C">
            <w:pPr>
              <w:numPr>
                <w:ilvl w:val="0"/>
                <w:numId w:val="3"/>
              </w:numPr>
              <w:spacing w:after="12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>Zero tolerance policy on bullying.</w:t>
            </w:r>
            <w:r w:rsidRPr="005E36A9">
              <w:rPr>
                <w:b/>
                <w:sz w:val="24"/>
                <w:szCs w:val="24"/>
              </w:rPr>
              <w:t xml:space="preserve"> </w:t>
            </w:r>
          </w:p>
          <w:p w14:paraId="760DD0A5" w14:textId="77777777" w:rsidR="006C5BE8" w:rsidRPr="005E36A9" w:rsidRDefault="00CA645C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Class meets </w:t>
            </w:r>
            <w:r w:rsidRPr="005E36A9">
              <w:rPr>
                <w:b/>
                <w:sz w:val="24"/>
                <w:szCs w:val="24"/>
              </w:rPr>
              <w:t>Monday through Friday from 9:00 am to 3:00 p.m</w:t>
            </w:r>
            <w:r w:rsidRPr="005E36A9">
              <w:rPr>
                <w:sz w:val="24"/>
                <w:szCs w:val="24"/>
              </w:rPr>
              <w:t xml:space="preserve">. </w:t>
            </w:r>
            <w:r w:rsidRPr="005E36A9">
              <w:rPr>
                <w:b/>
                <w:sz w:val="24"/>
                <w:szCs w:val="24"/>
              </w:rPr>
              <w:t xml:space="preserve"> </w:t>
            </w:r>
          </w:p>
          <w:p w14:paraId="0B0A4F78" w14:textId="77777777" w:rsidR="006C5BE8" w:rsidRPr="005E36A9" w:rsidRDefault="00CA645C">
            <w:pPr>
              <w:numPr>
                <w:ilvl w:val="0"/>
                <w:numId w:val="3"/>
              </w:numPr>
              <w:spacing w:after="9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b/>
                <w:sz w:val="24"/>
                <w:szCs w:val="24"/>
              </w:rPr>
              <w:t xml:space="preserve">Transportation is not provided. </w:t>
            </w:r>
          </w:p>
          <w:p w14:paraId="25975615" w14:textId="77777777" w:rsidR="006C5BE8" w:rsidRPr="005E36A9" w:rsidRDefault="00CA645C">
            <w:pPr>
              <w:numPr>
                <w:ilvl w:val="0"/>
                <w:numId w:val="3"/>
              </w:numPr>
              <w:spacing w:after="12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>Tuition fee program.</w:t>
            </w:r>
            <w:r w:rsidRPr="005E36A9">
              <w:rPr>
                <w:b/>
                <w:sz w:val="24"/>
                <w:szCs w:val="24"/>
              </w:rPr>
              <w:t xml:space="preserve"> </w:t>
            </w:r>
          </w:p>
          <w:p w14:paraId="39CE32E7" w14:textId="77777777" w:rsidR="006C5BE8" w:rsidRPr="005E36A9" w:rsidRDefault="00CA645C">
            <w:pPr>
              <w:numPr>
                <w:ilvl w:val="0"/>
                <w:numId w:val="3"/>
              </w:numPr>
              <w:spacing w:after="10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Limited tuition assistance is available, if family applies. </w:t>
            </w:r>
          </w:p>
          <w:p w14:paraId="3683A880" w14:textId="5B98A9B5" w:rsidR="006C5BE8" w:rsidRPr="005E36A9" w:rsidRDefault="00CA645C">
            <w:pPr>
              <w:numPr>
                <w:ilvl w:val="0"/>
                <w:numId w:val="3"/>
              </w:numPr>
              <w:spacing w:after="0" w:line="259" w:lineRule="auto"/>
              <w:ind w:right="247" w:hanging="36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Children </w:t>
            </w:r>
            <w:r w:rsidRPr="005E36A9">
              <w:rPr>
                <w:b/>
                <w:sz w:val="24"/>
                <w:szCs w:val="24"/>
              </w:rPr>
              <w:t>must be at least three years old before January 1, 20</w:t>
            </w:r>
            <w:r w:rsidR="00553506">
              <w:rPr>
                <w:b/>
                <w:sz w:val="24"/>
                <w:szCs w:val="24"/>
              </w:rPr>
              <w:t>2</w:t>
            </w:r>
            <w:r w:rsidR="004F07FA">
              <w:rPr>
                <w:b/>
                <w:sz w:val="24"/>
                <w:szCs w:val="24"/>
              </w:rPr>
              <w:t>1</w:t>
            </w:r>
            <w:r w:rsidRPr="005E36A9">
              <w:rPr>
                <w:b/>
                <w:sz w:val="24"/>
                <w:szCs w:val="24"/>
              </w:rPr>
              <w:t>.</w:t>
            </w:r>
            <w:r w:rsidRPr="005E36A9">
              <w:rPr>
                <w:sz w:val="24"/>
                <w:szCs w:val="24"/>
              </w:rPr>
              <w:t xml:space="preserve"> </w:t>
            </w:r>
          </w:p>
          <w:p w14:paraId="73E41582" w14:textId="77777777" w:rsidR="006C5BE8" w:rsidRPr="005E36A9" w:rsidRDefault="00CA645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E36A9">
              <w:rPr>
                <w:b/>
                <w:sz w:val="24"/>
                <w:szCs w:val="24"/>
              </w:rPr>
              <w:t xml:space="preserve"> </w:t>
            </w:r>
          </w:p>
          <w:p w14:paraId="101A025B" w14:textId="67F60040" w:rsidR="006C5BE8" w:rsidRPr="005E36A9" w:rsidRDefault="00553506">
            <w:pPr>
              <w:spacing w:after="0" w:line="239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4F07F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/202</w:t>
            </w:r>
            <w:r w:rsidR="004F07FA">
              <w:rPr>
                <w:sz w:val="24"/>
                <w:szCs w:val="24"/>
              </w:rPr>
              <w:t>2</w:t>
            </w:r>
            <w:r w:rsidR="00CA645C" w:rsidRPr="005E36A9">
              <w:rPr>
                <w:sz w:val="24"/>
                <w:szCs w:val="24"/>
              </w:rPr>
              <w:t xml:space="preserve"> yearly cost for the NAEYC Accredited 5 day School-day Plymouth FRC Preschool Program will be $</w:t>
            </w:r>
            <w:r w:rsidR="004F07FA">
              <w:rPr>
                <w:sz w:val="24"/>
                <w:szCs w:val="24"/>
              </w:rPr>
              <w:t>5,000.00 a year</w:t>
            </w:r>
            <w:r w:rsidR="00CA645C" w:rsidRPr="005E36A9">
              <w:rPr>
                <w:sz w:val="24"/>
                <w:szCs w:val="24"/>
              </w:rPr>
              <w:t xml:space="preserve"> or 10 monthly installments of $</w:t>
            </w:r>
            <w:r w:rsidR="004F07FA">
              <w:rPr>
                <w:sz w:val="24"/>
                <w:szCs w:val="24"/>
              </w:rPr>
              <w:t>500.00</w:t>
            </w:r>
            <w:r w:rsidR="00CA645C" w:rsidRPr="005E36A9">
              <w:rPr>
                <w:sz w:val="24"/>
                <w:szCs w:val="24"/>
              </w:rPr>
              <w:t xml:space="preserve"> (tuition costs calculate to less than $</w:t>
            </w:r>
            <w:r w:rsidR="004F07FA">
              <w:rPr>
                <w:sz w:val="24"/>
                <w:szCs w:val="24"/>
              </w:rPr>
              <w:t>5</w:t>
            </w:r>
            <w:r w:rsidR="00CA645C" w:rsidRPr="005E36A9">
              <w:rPr>
                <w:sz w:val="24"/>
                <w:szCs w:val="24"/>
              </w:rPr>
              <w:t xml:space="preserve">.00 per hour of service)  </w:t>
            </w:r>
            <w:r w:rsidR="00931CD4">
              <w:rPr>
                <w:sz w:val="24"/>
                <w:szCs w:val="24"/>
              </w:rPr>
              <w:t>½ day sessions available upon request.</w:t>
            </w:r>
          </w:p>
          <w:p w14:paraId="50D926B6" w14:textId="77777777" w:rsidR="006C5BE8" w:rsidRPr="005E36A9" w:rsidRDefault="00CA645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 </w:t>
            </w:r>
          </w:p>
          <w:p w14:paraId="35AF0329" w14:textId="5B0B3C67" w:rsidR="006C5BE8" w:rsidRPr="005E36A9" w:rsidRDefault="00CA645C">
            <w:pPr>
              <w:spacing w:after="0" w:line="238" w:lineRule="auto"/>
              <w:ind w:left="0" w:firstLine="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>Tuition assistance</w:t>
            </w:r>
            <w:r w:rsidR="00553506">
              <w:rPr>
                <w:sz w:val="24"/>
                <w:szCs w:val="24"/>
              </w:rPr>
              <w:t xml:space="preserve"> is provided by the SDE’s School Readiness</w:t>
            </w:r>
            <w:r w:rsidR="007866D4">
              <w:rPr>
                <w:sz w:val="24"/>
                <w:szCs w:val="24"/>
              </w:rPr>
              <w:t xml:space="preserve"> and</w:t>
            </w:r>
            <w:r w:rsidR="00553506">
              <w:rPr>
                <w:sz w:val="24"/>
                <w:szCs w:val="24"/>
              </w:rPr>
              <w:t xml:space="preserve"> </w:t>
            </w:r>
            <w:r w:rsidR="007866D4">
              <w:rPr>
                <w:sz w:val="24"/>
                <w:szCs w:val="24"/>
              </w:rPr>
              <w:t xml:space="preserve">United Way of West Central CT </w:t>
            </w:r>
            <w:r w:rsidR="00553506">
              <w:rPr>
                <w:sz w:val="24"/>
                <w:szCs w:val="24"/>
              </w:rPr>
              <w:t xml:space="preserve">and is contingent of grant funding.  </w:t>
            </w:r>
            <w:r w:rsidR="007866D4">
              <w:rPr>
                <w:sz w:val="24"/>
                <w:szCs w:val="24"/>
              </w:rPr>
              <w:t>We are unable to promise family assistance until the June 202</w:t>
            </w:r>
            <w:r w:rsidR="004F07FA">
              <w:rPr>
                <w:sz w:val="24"/>
                <w:szCs w:val="24"/>
              </w:rPr>
              <w:t>1</w:t>
            </w:r>
            <w:r w:rsidR="007866D4">
              <w:rPr>
                <w:sz w:val="24"/>
                <w:szCs w:val="24"/>
              </w:rPr>
              <w:t xml:space="preserve">. These two programs offer financial assistance through a “Sliding-Fee Scale” and all families applying will be given an estimation of tuition for the school year .  </w:t>
            </w:r>
            <w:r w:rsidRPr="005E36A9">
              <w:rPr>
                <w:sz w:val="24"/>
                <w:szCs w:val="24"/>
              </w:rPr>
              <w:t xml:space="preserve">Please check the appropriate box on the application for tuition assistance packet to be sent to you. </w:t>
            </w:r>
          </w:p>
          <w:p w14:paraId="16191D14" w14:textId="77777777" w:rsidR="006C5BE8" w:rsidRPr="005E36A9" w:rsidRDefault="00CA645C">
            <w:pPr>
              <w:spacing w:after="0" w:line="259" w:lineRule="auto"/>
              <w:ind w:left="0" w:firstLine="0"/>
              <w:rPr>
                <w:sz w:val="24"/>
                <w:szCs w:val="24"/>
              </w:rPr>
            </w:pPr>
            <w:r w:rsidRPr="005E36A9">
              <w:rPr>
                <w:sz w:val="24"/>
                <w:szCs w:val="24"/>
              </w:rPr>
              <w:t xml:space="preserve"> </w:t>
            </w:r>
          </w:p>
          <w:p w14:paraId="5C7D524B" w14:textId="702DAD52" w:rsidR="006C5BE8" w:rsidRDefault="006C5BE8">
            <w:pPr>
              <w:spacing w:after="0" w:line="259" w:lineRule="auto"/>
              <w:ind w:left="0" w:firstLine="0"/>
            </w:pPr>
          </w:p>
        </w:tc>
      </w:tr>
      <w:tr w:rsidR="006C5BE8" w14:paraId="01A02359" w14:textId="77777777" w:rsidTr="00931CD4">
        <w:trPr>
          <w:trHeight w:val="527"/>
        </w:trPr>
        <w:tc>
          <w:tcPr>
            <w:tcW w:w="10990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</w:tcPr>
          <w:p w14:paraId="5AD03C24" w14:textId="77777777" w:rsidR="006C5BE8" w:rsidRDefault="00CA645C">
            <w:pPr>
              <w:spacing w:after="0" w:line="259" w:lineRule="auto"/>
              <w:ind w:left="54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</w:tc>
      </w:tr>
    </w:tbl>
    <w:p w14:paraId="7778C0E1" w14:textId="7537B087" w:rsidR="006C5BE8" w:rsidRDefault="00CA645C">
      <w:pPr>
        <w:spacing w:after="300" w:line="259" w:lineRule="auto"/>
        <w:ind w:left="0" w:firstLine="0"/>
        <w:rPr>
          <w:b/>
        </w:rPr>
      </w:pPr>
      <w:r>
        <w:rPr>
          <w:b/>
        </w:rPr>
        <w:t xml:space="preserve"> </w:t>
      </w:r>
    </w:p>
    <w:p w14:paraId="747C252C" w14:textId="59AB0C2F" w:rsidR="00CA645C" w:rsidRDefault="00CA645C">
      <w:pPr>
        <w:spacing w:after="300" w:line="259" w:lineRule="auto"/>
        <w:ind w:left="0" w:firstLine="0"/>
      </w:pPr>
    </w:p>
    <w:p w14:paraId="40AE0212" w14:textId="77777777" w:rsidR="00CA645C" w:rsidRDefault="00CA645C">
      <w:pPr>
        <w:spacing w:after="300" w:line="259" w:lineRule="auto"/>
        <w:ind w:left="0" w:firstLine="0"/>
      </w:pPr>
    </w:p>
    <w:p w14:paraId="6E8C76BE" w14:textId="77777777" w:rsidR="006C5BE8" w:rsidRDefault="00CA645C">
      <w:pPr>
        <w:spacing w:after="0"/>
        <w:ind w:left="-5"/>
      </w:pPr>
      <w:r>
        <w:rPr>
          <w:noProof/>
        </w:rPr>
        <w:drawing>
          <wp:anchor distT="0" distB="0" distL="114300" distR="114300" simplePos="0" relativeHeight="251661312" behindDoc="0" locked="0" layoutInCell="1" allowOverlap="0" wp14:anchorId="34B55B8E" wp14:editId="2C862CE8">
            <wp:simplePos x="0" y="0"/>
            <wp:positionH relativeFrom="column">
              <wp:posOffset>4781550</wp:posOffset>
            </wp:positionH>
            <wp:positionV relativeFrom="paragraph">
              <wp:posOffset>-233627</wp:posOffset>
            </wp:positionV>
            <wp:extent cx="2209800" cy="523875"/>
            <wp:effectExtent l="0" t="0" r="0" b="0"/>
            <wp:wrapSquare wrapText="bothSides"/>
            <wp:docPr id="672" name="Picture 6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" name="Picture 6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Plymouth FRC Preschool Application - Page 2 of 2 </w:t>
      </w:r>
    </w:p>
    <w:p w14:paraId="1DB437E8" w14:textId="77777777" w:rsidR="006C5BE8" w:rsidRDefault="00CA645C">
      <w:pPr>
        <w:spacing w:after="0" w:line="259" w:lineRule="auto"/>
        <w:ind w:left="0" w:firstLine="0"/>
      </w:pPr>
      <w:r>
        <w:t xml:space="preserve"> </w:t>
      </w:r>
    </w:p>
    <w:sectPr w:rsidR="006C5BE8">
      <w:pgSz w:w="12240" w:h="15840"/>
      <w:pgMar w:top="221" w:right="1117" w:bottom="715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C658FD"/>
    <w:multiLevelType w:val="hybridMultilevel"/>
    <w:tmpl w:val="71B4A8B4"/>
    <w:lvl w:ilvl="0" w:tplc="B1B890DA">
      <w:start w:val="1"/>
      <w:numFmt w:val="bullet"/>
      <w:lvlText w:val=""/>
      <w:lvlJc w:val="left"/>
      <w:pPr>
        <w:ind w:left="32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D829F0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A7CE30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EC4D6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4E738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4C4DD3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64721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D019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104AAA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C57084"/>
    <w:multiLevelType w:val="hybridMultilevel"/>
    <w:tmpl w:val="71C2C042"/>
    <w:lvl w:ilvl="0" w:tplc="1A5227B8">
      <w:start w:val="1"/>
      <w:numFmt w:val="bullet"/>
      <w:lvlText w:val=""/>
      <w:lvlJc w:val="left"/>
      <w:pPr>
        <w:ind w:left="7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0CAC59A">
      <w:start w:val="1"/>
      <w:numFmt w:val="bullet"/>
      <w:lvlText w:val="o"/>
      <w:lvlJc w:val="left"/>
      <w:pPr>
        <w:ind w:left="16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36BB44">
      <w:start w:val="1"/>
      <w:numFmt w:val="bullet"/>
      <w:lvlText w:val="▪"/>
      <w:lvlJc w:val="left"/>
      <w:pPr>
        <w:ind w:left="23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7DE01E6">
      <w:start w:val="1"/>
      <w:numFmt w:val="bullet"/>
      <w:lvlText w:val="•"/>
      <w:lvlJc w:val="left"/>
      <w:pPr>
        <w:ind w:left="30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8EC42D6">
      <w:start w:val="1"/>
      <w:numFmt w:val="bullet"/>
      <w:lvlText w:val="o"/>
      <w:lvlJc w:val="left"/>
      <w:pPr>
        <w:ind w:left="37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AE634E">
      <w:start w:val="1"/>
      <w:numFmt w:val="bullet"/>
      <w:lvlText w:val="▪"/>
      <w:lvlJc w:val="left"/>
      <w:pPr>
        <w:ind w:left="44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F86BAB8">
      <w:start w:val="1"/>
      <w:numFmt w:val="bullet"/>
      <w:lvlText w:val="•"/>
      <w:lvlJc w:val="left"/>
      <w:pPr>
        <w:ind w:left="52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FA6B28">
      <w:start w:val="1"/>
      <w:numFmt w:val="bullet"/>
      <w:lvlText w:val="o"/>
      <w:lvlJc w:val="left"/>
      <w:pPr>
        <w:ind w:left="59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CC6A016">
      <w:start w:val="1"/>
      <w:numFmt w:val="bullet"/>
      <w:lvlText w:val="▪"/>
      <w:lvlJc w:val="left"/>
      <w:pPr>
        <w:ind w:left="66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BB38B7"/>
    <w:multiLevelType w:val="hybridMultilevel"/>
    <w:tmpl w:val="1E446F04"/>
    <w:lvl w:ilvl="0" w:tplc="81A04DB8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CEDA8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4A906E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FCAC6FE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E6E2AA6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FDE4FE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F3C8202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1C1BB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26590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BE8"/>
    <w:rsid w:val="004F07FA"/>
    <w:rsid w:val="00553506"/>
    <w:rsid w:val="005E36A9"/>
    <w:rsid w:val="006C5BE8"/>
    <w:rsid w:val="007866D4"/>
    <w:rsid w:val="00931CD4"/>
    <w:rsid w:val="00CA645C"/>
    <w:rsid w:val="00F5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69A98"/>
  <w15:docId w15:val="{A282C6F4-8A08-4A09-86AF-EE42615AF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5" w:line="270" w:lineRule="auto"/>
      <w:ind w:left="10" w:hanging="10"/>
    </w:pPr>
    <w:rPr>
      <w:rFonts w:ascii="Century Gothic" w:eastAsia="Century Gothic" w:hAnsi="Century Gothic" w:cs="Century Gothic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69"/>
    <w:rPr>
      <w:rFonts w:ascii="Segoe UI" w:eastAsia="Century Gothic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FRC Registration Document</vt:lpstr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FRC Registration Document</dc:title>
  <dc:subject/>
  <dc:creator>mckearneya@plymouth.k12.ct.us</dc:creator>
  <cp:keywords/>
  <cp:lastModifiedBy>Lori Borysewicz</cp:lastModifiedBy>
  <cp:revision>3</cp:revision>
  <cp:lastPrinted>2018-02-08T18:01:00Z</cp:lastPrinted>
  <dcterms:created xsi:type="dcterms:W3CDTF">2021-02-17T19:07:00Z</dcterms:created>
  <dcterms:modified xsi:type="dcterms:W3CDTF">2021-02-17T19:12:00Z</dcterms:modified>
</cp:coreProperties>
</file>